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85DC" w14:textId="53613509" w:rsidR="00123572" w:rsidRPr="00F85484" w:rsidRDefault="00F85484" w:rsidP="00F85484">
      <w:pPr>
        <w:jc w:val="center"/>
        <w:rPr>
          <w:rFonts w:ascii="Arial" w:hAnsi="Arial" w:cs="Arial"/>
          <w:sz w:val="32"/>
          <w:szCs w:val="32"/>
        </w:rPr>
      </w:pPr>
      <w:r w:rsidRPr="00F85484">
        <w:rPr>
          <w:rFonts w:ascii="Arial" w:hAnsi="Arial" w:cs="Arial"/>
          <w:sz w:val="32"/>
          <w:szCs w:val="32"/>
        </w:rPr>
        <w:t>Valentine’s Day Ice Cream Social</w:t>
      </w:r>
    </w:p>
    <w:p w14:paraId="3CFD80D6" w14:textId="2393D15E" w:rsidR="00E72137" w:rsidRPr="00301D87" w:rsidRDefault="00E72137" w:rsidP="00123572">
      <w:pPr>
        <w:rPr>
          <w:rFonts w:ascii="Times New Roman" w:hAnsi="Times New Roman" w:cs="Times New Roman"/>
        </w:rPr>
      </w:pPr>
      <w:r w:rsidRPr="00301D87">
        <w:rPr>
          <w:rFonts w:ascii="Times New Roman" w:hAnsi="Times New Roman" w:cs="Times New Roman"/>
        </w:rPr>
        <w:t>Hello Parents!</w:t>
      </w:r>
    </w:p>
    <w:p w14:paraId="64446BF4" w14:textId="17EB888F" w:rsidR="00E72137" w:rsidRPr="00301D87" w:rsidRDefault="00E72137" w:rsidP="00E72137">
      <w:pPr>
        <w:rPr>
          <w:rFonts w:ascii="Times New Roman" w:hAnsi="Times New Roman" w:cs="Times New Roman"/>
        </w:rPr>
      </w:pPr>
      <w:r w:rsidRPr="00301D87">
        <w:rPr>
          <w:rFonts w:ascii="Times New Roman" w:hAnsi="Times New Roman" w:cs="Times New Roman"/>
        </w:rPr>
        <w:t>It is almost time for our class Valentine’s Day Ice Cream Social. If your child chooses to do so, he/she is welcome to hand out Valentines</w:t>
      </w:r>
      <w:r w:rsidR="00826647">
        <w:rPr>
          <w:rFonts w:ascii="Times New Roman" w:hAnsi="Times New Roman" w:cs="Times New Roman"/>
        </w:rPr>
        <w:t xml:space="preserve">. </w:t>
      </w:r>
      <w:r w:rsidRPr="00301D87">
        <w:rPr>
          <w:rFonts w:ascii="Times New Roman" w:hAnsi="Times New Roman" w:cs="Times New Roman"/>
        </w:rPr>
        <w:t xml:space="preserve">There are ____ students in our class. Please do not individually address them, but only have your child sign </w:t>
      </w:r>
      <w:r w:rsidR="00826647">
        <w:rPr>
          <w:rFonts w:ascii="Times New Roman" w:hAnsi="Times New Roman" w:cs="Times New Roman"/>
        </w:rPr>
        <w:t>them</w:t>
      </w:r>
      <w:r w:rsidRPr="00301D87">
        <w:rPr>
          <w:rFonts w:ascii="Times New Roman" w:hAnsi="Times New Roman" w:cs="Times New Roman"/>
        </w:rPr>
        <w:t xml:space="preserve">. There will also be an ice cream sundae bar set up where students can make their very own ice cream sundae. If possible, we are asking you donate the item highlighted on this form with your child’s name to help make this ice cream social a success! </w:t>
      </w:r>
    </w:p>
    <w:p w14:paraId="67851750" w14:textId="36320CB1" w:rsidR="00E72137" w:rsidRPr="00123572" w:rsidRDefault="00E72137" w:rsidP="00123572">
      <w:pPr>
        <w:pStyle w:val="NoSpacing"/>
        <w:rPr>
          <w:rFonts w:ascii="Arial" w:hAnsi="Arial" w:cs="Arial"/>
          <w:sz w:val="24"/>
          <w:szCs w:val="24"/>
        </w:rPr>
      </w:pPr>
      <w:r w:rsidRPr="00123572">
        <w:rPr>
          <w:sz w:val="24"/>
          <w:szCs w:val="24"/>
        </w:rPr>
        <w:t>Bowls for Sundaes x 25</w:t>
      </w:r>
    </w:p>
    <w:p w14:paraId="77DC4E85" w14:textId="77777777" w:rsidR="00E72137" w:rsidRPr="00123572" w:rsidRDefault="00E72137" w:rsidP="00123572">
      <w:pPr>
        <w:pStyle w:val="NoSpacing"/>
        <w:rPr>
          <w:sz w:val="24"/>
          <w:szCs w:val="24"/>
        </w:rPr>
      </w:pPr>
      <w:r w:rsidRPr="00123572">
        <w:rPr>
          <w:sz w:val="24"/>
          <w:szCs w:val="24"/>
        </w:rPr>
        <w:t>Plastic Spoons x 25</w:t>
      </w:r>
    </w:p>
    <w:p w14:paraId="59BD4B30" w14:textId="77777777" w:rsidR="00E72137" w:rsidRPr="00123572" w:rsidRDefault="00E72137" w:rsidP="00123572">
      <w:pPr>
        <w:pStyle w:val="NoSpacing"/>
        <w:rPr>
          <w:sz w:val="24"/>
          <w:szCs w:val="24"/>
        </w:rPr>
      </w:pPr>
      <w:r w:rsidRPr="00123572">
        <w:rPr>
          <w:sz w:val="24"/>
          <w:szCs w:val="24"/>
        </w:rPr>
        <w:t>Valentine themed napkins x 25</w:t>
      </w:r>
    </w:p>
    <w:p w14:paraId="4DFA487A" w14:textId="77777777" w:rsidR="00E72137" w:rsidRPr="00123572" w:rsidRDefault="00E72137" w:rsidP="00123572">
      <w:pPr>
        <w:pStyle w:val="NoSpacing"/>
        <w:rPr>
          <w:sz w:val="24"/>
          <w:szCs w:val="24"/>
        </w:rPr>
      </w:pPr>
      <w:r w:rsidRPr="00123572">
        <w:rPr>
          <w:sz w:val="24"/>
          <w:szCs w:val="24"/>
        </w:rPr>
        <w:t xml:space="preserve">Package of Oreos </w:t>
      </w:r>
    </w:p>
    <w:p w14:paraId="15BB5A92" w14:textId="0826F012" w:rsidR="00E72137" w:rsidRPr="00123572" w:rsidRDefault="00E72137" w:rsidP="00123572">
      <w:pPr>
        <w:pStyle w:val="NoSpacing"/>
        <w:rPr>
          <w:sz w:val="24"/>
          <w:szCs w:val="24"/>
        </w:rPr>
      </w:pPr>
      <w:r w:rsidRPr="00123572">
        <w:rPr>
          <w:sz w:val="24"/>
          <w:szCs w:val="24"/>
        </w:rPr>
        <w:t>Large Bag of Plain M&amp;M’s</w:t>
      </w:r>
    </w:p>
    <w:p w14:paraId="4F8E5C3E" w14:textId="18A74671" w:rsidR="00E72137" w:rsidRPr="00123572" w:rsidRDefault="00E72137" w:rsidP="00123572">
      <w:pPr>
        <w:pStyle w:val="NoSpacing"/>
        <w:rPr>
          <w:sz w:val="24"/>
          <w:szCs w:val="24"/>
        </w:rPr>
      </w:pPr>
      <w:r w:rsidRPr="00123572">
        <w:rPr>
          <w:sz w:val="24"/>
          <w:szCs w:val="24"/>
        </w:rPr>
        <w:t>Large Bag of Gummy Bears</w:t>
      </w:r>
    </w:p>
    <w:p w14:paraId="2375A21F" w14:textId="77777777" w:rsidR="00E72137" w:rsidRPr="00123572" w:rsidRDefault="00E72137" w:rsidP="00123572">
      <w:pPr>
        <w:pStyle w:val="NoSpacing"/>
        <w:rPr>
          <w:sz w:val="24"/>
          <w:szCs w:val="24"/>
        </w:rPr>
      </w:pPr>
      <w:r w:rsidRPr="00123572">
        <w:rPr>
          <w:sz w:val="24"/>
          <w:szCs w:val="24"/>
        </w:rPr>
        <w:t>Bag of Mini Marshmallows</w:t>
      </w:r>
    </w:p>
    <w:p w14:paraId="72D952CE" w14:textId="77777777" w:rsidR="00E72137" w:rsidRPr="00123572" w:rsidRDefault="00E72137" w:rsidP="00123572">
      <w:pPr>
        <w:pStyle w:val="NoSpacing"/>
        <w:rPr>
          <w:sz w:val="24"/>
          <w:szCs w:val="24"/>
        </w:rPr>
      </w:pPr>
      <w:r w:rsidRPr="00123572">
        <w:rPr>
          <w:sz w:val="24"/>
          <w:szCs w:val="24"/>
        </w:rPr>
        <w:t xml:space="preserve">Container of Chocolate Syrup </w:t>
      </w:r>
    </w:p>
    <w:p w14:paraId="164A96FC" w14:textId="77777777" w:rsidR="00E72137" w:rsidRPr="00123572" w:rsidRDefault="00E72137" w:rsidP="00123572">
      <w:pPr>
        <w:pStyle w:val="NoSpacing"/>
        <w:rPr>
          <w:sz w:val="24"/>
          <w:szCs w:val="24"/>
        </w:rPr>
      </w:pPr>
      <w:r w:rsidRPr="00123572">
        <w:rPr>
          <w:sz w:val="24"/>
          <w:szCs w:val="24"/>
        </w:rPr>
        <w:t>Container of Strawberry Syrup</w:t>
      </w:r>
    </w:p>
    <w:p w14:paraId="468EF59F" w14:textId="1D8ECAD5" w:rsidR="00E72137" w:rsidRPr="00123572" w:rsidRDefault="00E72137" w:rsidP="00123572">
      <w:pPr>
        <w:pStyle w:val="NoSpacing"/>
        <w:rPr>
          <w:sz w:val="24"/>
          <w:szCs w:val="24"/>
        </w:rPr>
      </w:pPr>
      <w:r w:rsidRPr="00123572">
        <w:rPr>
          <w:sz w:val="24"/>
          <w:szCs w:val="24"/>
        </w:rPr>
        <w:t>Container of Caramel Syrup</w:t>
      </w:r>
    </w:p>
    <w:p w14:paraId="7571B7D0" w14:textId="77777777" w:rsidR="00E72137" w:rsidRPr="00123572" w:rsidRDefault="00E72137" w:rsidP="00123572">
      <w:pPr>
        <w:pStyle w:val="NoSpacing"/>
        <w:rPr>
          <w:sz w:val="24"/>
          <w:szCs w:val="24"/>
        </w:rPr>
      </w:pPr>
      <w:r w:rsidRPr="00123572">
        <w:rPr>
          <w:sz w:val="24"/>
          <w:szCs w:val="24"/>
        </w:rPr>
        <w:t xml:space="preserve">Can </w:t>
      </w:r>
      <w:proofErr w:type="gramStart"/>
      <w:r w:rsidRPr="00123572">
        <w:rPr>
          <w:sz w:val="24"/>
          <w:szCs w:val="24"/>
        </w:rPr>
        <w:t>of</w:t>
      </w:r>
      <w:proofErr w:type="gramEnd"/>
      <w:r w:rsidRPr="00123572">
        <w:rPr>
          <w:sz w:val="24"/>
          <w:szCs w:val="24"/>
        </w:rPr>
        <w:t xml:space="preserve"> Whipped Topping (no Cool Whip tubs, please)</w:t>
      </w:r>
    </w:p>
    <w:p w14:paraId="26A5ABB6" w14:textId="77777777" w:rsidR="00E72137" w:rsidRPr="00123572" w:rsidRDefault="00E72137" w:rsidP="00123572">
      <w:pPr>
        <w:pStyle w:val="NoSpacing"/>
        <w:rPr>
          <w:sz w:val="24"/>
          <w:szCs w:val="24"/>
        </w:rPr>
      </w:pPr>
      <w:r w:rsidRPr="00123572">
        <w:rPr>
          <w:sz w:val="24"/>
          <w:szCs w:val="24"/>
        </w:rPr>
        <w:t xml:space="preserve">Can </w:t>
      </w:r>
      <w:proofErr w:type="gramStart"/>
      <w:r w:rsidRPr="00123572">
        <w:rPr>
          <w:sz w:val="24"/>
          <w:szCs w:val="24"/>
        </w:rPr>
        <w:t>of</w:t>
      </w:r>
      <w:proofErr w:type="gramEnd"/>
      <w:r w:rsidRPr="00123572">
        <w:rPr>
          <w:sz w:val="24"/>
          <w:szCs w:val="24"/>
        </w:rPr>
        <w:t xml:space="preserve"> Whipped Topping (no Cool Whip tubs, please)</w:t>
      </w:r>
    </w:p>
    <w:p w14:paraId="3CB9366A" w14:textId="77777777" w:rsidR="00E72137" w:rsidRPr="00123572" w:rsidRDefault="00E72137" w:rsidP="00123572">
      <w:pPr>
        <w:pStyle w:val="NoSpacing"/>
        <w:rPr>
          <w:sz w:val="24"/>
          <w:szCs w:val="24"/>
        </w:rPr>
      </w:pPr>
      <w:r w:rsidRPr="00123572">
        <w:rPr>
          <w:sz w:val="24"/>
          <w:szCs w:val="24"/>
        </w:rPr>
        <w:t>Waffle Bowls (12 count)</w:t>
      </w:r>
    </w:p>
    <w:p w14:paraId="28695D6C" w14:textId="77777777" w:rsidR="00E72137" w:rsidRPr="00123572" w:rsidRDefault="00E72137" w:rsidP="00123572">
      <w:pPr>
        <w:pStyle w:val="NoSpacing"/>
        <w:rPr>
          <w:sz w:val="24"/>
          <w:szCs w:val="24"/>
        </w:rPr>
      </w:pPr>
      <w:r w:rsidRPr="00123572">
        <w:rPr>
          <w:sz w:val="24"/>
          <w:szCs w:val="24"/>
        </w:rPr>
        <w:t>Waffle Bowls (12 count)</w:t>
      </w:r>
    </w:p>
    <w:p w14:paraId="6D31B4B3" w14:textId="77777777" w:rsidR="00E72137" w:rsidRPr="00123572" w:rsidRDefault="00E72137" w:rsidP="00123572">
      <w:pPr>
        <w:pStyle w:val="NoSpacing"/>
        <w:rPr>
          <w:sz w:val="24"/>
          <w:szCs w:val="24"/>
        </w:rPr>
      </w:pPr>
      <w:r w:rsidRPr="00123572">
        <w:rPr>
          <w:sz w:val="24"/>
          <w:szCs w:val="24"/>
        </w:rPr>
        <w:t>Bag of Conversation Heart Candies</w:t>
      </w:r>
    </w:p>
    <w:p w14:paraId="26EE2746" w14:textId="77777777" w:rsidR="00E72137" w:rsidRPr="00123572" w:rsidRDefault="00E72137" w:rsidP="00123572">
      <w:pPr>
        <w:pStyle w:val="NoSpacing"/>
        <w:rPr>
          <w:sz w:val="24"/>
          <w:szCs w:val="24"/>
        </w:rPr>
      </w:pPr>
      <w:r w:rsidRPr="00123572">
        <w:rPr>
          <w:sz w:val="24"/>
          <w:szCs w:val="24"/>
        </w:rPr>
        <w:t>Jar of Cherries</w:t>
      </w:r>
      <w:bookmarkStart w:id="0" w:name="_GoBack"/>
      <w:bookmarkEnd w:id="0"/>
    </w:p>
    <w:p w14:paraId="19655FCE" w14:textId="4CE4EB53" w:rsidR="00E72137" w:rsidRPr="00123572" w:rsidRDefault="00E72137" w:rsidP="00123572">
      <w:pPr>
        <w:pStyle w:val="NoSpacing"/>
        <w:rPr>
          <w:sz w:val="24"/>
          <w:szCs w:val="24"/>
        </w:rPr>
      </w:pPr>
      <w:r w:rsidRPr="00123572">
        <w:rPr>
          <w:sz w:val="24"/>
          <w:szCs w:val="24"/>
        </w:rPr>
        <w:t>Small Bottled Waters x 24</w:t>
      </w:r>
    </w:p>
    <w:p w14:paraId="61191E3A" w14:textId="77777777" w:rsidR="00E72137" w:rsidRPr="00123572" w:rsidRDefault="00E72137" w:rsidP="00123572">
      <w:pPr>
        <w:pStyle w:val="NoSpacing"/>
        <w:rPr>
          <w:sz w:val="24"/>
          <w:szCs w:val="24"/>
        </w:rPr>
      </w:pPr>
      <w:r w:rsidRPr="00123572">
        <w:rPr>
          <w:sz w:val="24"/>
          <w:szCs w:val="24"/>
        </w:rPr>
        <w:t xml:space="preserve">Ice Cream </w:t>
      </w:r>
      <w:r w:rsidRPr="00123572">
        <w:rPr>
          <w:b/>
          <w:bCs/>
          <w:i/>
          <w:iCs/>
          <w:sz w:val="24"/>
          <w:szCs w:val="24"/>
        </w:rPr>
        <w:t>[ROOM PARENTS WILL TAKE CARE OF THIS]</w:t>
      </w:r>
    </w:p>
    <w:p w14:paraId="4C04F3C6" w14:textId="77777777" w:rsidR="00301D87" w:rsidRDefault="00301D87" w:rsidP="00123572">
      <w:pPr>
        <w:pStyle w:val="NoSpacing"/>
        <w:rPr>
          <w:rFonts w:ascii="Times New Roman" w:hAnsi="Times New Roman" w:cs="Times New Roman"/>
          <w:sz w:val="24"/>
          <w:szCs w:val="24"/>
        </w:rPr>
      </w:pPr>
    </w:p>
    <w:p w14:paraId="1BA98059" w14:textId="00B8C908" w:rsidR="00E72137" w:rsidRPr="00C32428" w:rsidRDefault="00E72137" w:rsidP="00123572">
      <w:pPr>
        <w:pStyle w:val="NoSpacing"/>
        <w:rPr>
          <w:rFonts w:ascii="Times New Roman" w:hAnsi="Times New Roman" w:cs="Times New Roman"/>
        </w:rPr>
      </w:pPr>
      <w:r w:rsidRPr="00C32428">
        <w:rPr>
          <w:rFonts w:ascii="Times New Roman" w:hAnsi="Times New Roman" w:cs="Times New Roman"/>
        </w:rPr>
        <w:t xml:space="preserve">Please let us know if you cannot provide your item so that we can make other </w:t>
      </w:r>
    </w:p>
    <w:p w14:paraId="50AD91AD" w14:textId="77777777" w:rsidR="00E72137" w:rsidRPr="00C32428" w:rsidRDefault="00E72137" w:rsidP="00123572">
      <w:pPr>
        <w:pStyle w:val="NoSpacing"/>
        <w:rPr>
          <w:rFonts w:ascii="Times New Roman" w:hAnsi="Times New Roman" w:cs="Times New Roman"/>
        </w:rPr>
      </w:pPr>
      <w:r w:rsidRPr="00C32428">
        <w:rPr>
          <w:rFonts w:ascii="Times New Roman" w:hAnsi="Times New Roman" w:cs="Times New Roman"/>
        </w:rPr>
        <w:t xml:space="preserve">arrangements.  Items may be sent to school with your child on or before February 13, 2020.  </w:t>
      </w:r>
    </w:p>
    <w:p w14:paraId="158FE208" w14:textId="77777777" w:rsidR="00123572" w:rsidRPr="00123572" w:rsidRDefault="00123572" w:rsidP="00123572">
      <w:pPr>
        <w:pStyle w:val="NoSpacing"/>
        <w:rPr>
          <w:rFonts w:ascii="Times New Roman" w:hAnsi="Times New Roman" w:cs="Times New Roman"/>
          <w:sz w:val="24"/>
          <w:szCs w:val="24"/>
        </w:rPr>
      </w:pPr>
    </w:p>
    <w:p w14:paraId="13BCA671" w14:textId="77777777" w:rsidR="00301D87" w:rsidRDefault="00E72137" w:rsidP="00301D87">
      <w:pPr>
        <w:pStyle w:val="NoSpacing"/>
        <w:rPr>
          <w:rFonts w:ascii="Times New Roman" w:hAnsi="Times New Roman" w:cs="Times New Roman"/>
          <w:sz w:val="24"/>
          <w:szCs w:val="24"/>
        </w:rPr>
      </w:pPr>
      <w:r w:rsidRPr="00123572">
        <w:rPr>
          <w:rFonts w:ascii="Times New Roman" w:hAnsi="Times New Roman" w:cs="Times New Roman"/>
          <w:sz w:val="24"/>
          <w:szCs w:val="24"/>
        </w:rPr>
        <w:t>Thank you for your continued support!</w:t>
      </w:r>
    </w:p>
    <w:p w14:paraId="642601EB" w14:textId="7A4F0772" w:rsidR="00225A43" w:rsidRDefault="00E72137" w:rsidP="00301D87">
      <w:pPr>
        <w:pStyle w:val="NoSpacing"/>
        <w:rPr>
          <w:noProof/>
        </w:rPr>
      </w:pPr>
      <w:r w:rsidRPr="00123572">
        <w:rPr>
          <w:rFonts w:ascii="Times New Roman" w:hAnsi="Times New Roman" w:cs="Times New Roman"/>
          <w:color w:val="FF0000"/>
        </w:rPr>
        <w:t>[INSERT ROOM PARENT NAMES HERE]</w:t>
      </w:r>
      <w:r w:rsidR="00301D87" w:rsidRPr="00301D87">
        <w:rPr>
          <w:noProof/>
        </w:rPr>
        <w:t xml:space="preserve"> </w:t>
      </w:r>
    </w:p>
    <w:p w14:paraId="44DD9AEC" w14:textId="048D28FA" w:rsidR="00301D87" w:rsidRDefault="00301D87" w:rsidP="00301D87">
      <w:pPr>
        <w:pStyle w:val="NoSpacing"/>
        <w:jc w:val="right"/>
        <w:rPr>
          <w:noProof/>
        </w:rPr>
      </w:pPr>
      <w:r>
        <w:rPr>
          <w:noProof/>
        </w:rPr>
        <w:drawing>
          <wp:inline distT="0" distB="0" distL="0" distR="0" wp14:anchorId="3669BF1C" wp14:editId="5F6D573E">
            <wp:extent cx="1331022" cy="1943100"/>
            <wp:effectExtent l="0" t="0" r="2540" b="0"/>
            <wp:docPr id="1025" name="Picture 1">
              <a:extLst xmlns:a="http://schemas.openxmlformats.org/drawingml/2006/main">
                <a:ext uri="{FF2B5EF4-FFF2-40B4-BE49-F238E27FC236}">
                  <a16:creationId xmlns:a16="http://schemas.microsoft.com/office/drawing/2014/main" id="{47D5F4F1-EABD-42C8-A008-3DAC590CE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47D5F4F1-EABD-42C8-A008-3DAC590CEB45}"/>
                        </a:ext>
                      </a:extLst>
                    </pic:cNvPr>
                    <pic:cNvPicPr>
                      <a:picLocks noChangeAspect="1" noChangeArrowheads="1"/>
                    </pic:cNvPicPr>
                  </pic:nvPicPr>
                  <pic:blipFill>
                    <a:blip r:embed="rId5"/>
                    <a:srcRect/>
                    <a:stretch/>
                  </pic:blipFill>
                  <pic:spPr bwMode="auto">
                    <a:xfrm>
                      <a:off x="0" y="0"/>
                      <a:ext cx="1461598" cy="2133722"/>
                    </a:xfrm>
                    <a:prstGeom prst="rect">
                      <a:avLst/>
                    </a:prstGeom>
                    <a:noFill/>
                  </pic:spPr>
                </pic:pic>
              </a:graphicData>
            </a:graphic>
          </wp:inline>
        </w:drawing>
      </w:r>
    </w:p>
    <w:p w14:paraId="4D489967" w14:textId="7738397D" w:rsidR="00301D87" w:rsidRPr="00301D87" w:rsidRDefault="00301D87" w:rsidP="00301D87">
      <w:pPr>
        <w:pStyle w:val="NoSpacing"/>
        <w:jc w:val="right"/>
        <w:rPr>
          <w:rFonts w:ascii="Times New Roman" w:hAnsi="Times New Roman" w:cs="Times New Roman"/>
          <w:sz w:val="24"/>
          <w:szCs w:val="24"/>
        </w:rPr>
      </w:pPr>
    </w:p>
    <w:sectPr w:rsidR="00301D87" w:rsidRPr="0030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132"/>
    <w:multiLevelType w:val="hybridMultilevel"/>
    <w:tmpl w:val="FEBE5190"/>
    <w:lvl w:ilvl="0" w:tplc="67406CF4">
      <w:start w:val="1"/>
      <w:numFmt w:val="bullet"/>
      <w:lvlText w:val="•"/>
      <w:lvlJc w:val="left"/>
      <w:pPr>
        <w:tabs>
          <w:tab w:val="num" w:pos="720"/>
        </w:tabs>
        <w:ind w:left="720" w:hanging="360"/>
      </w:pPr>
      <w:rPr>
        <w:rFonts w:ascii="Times New Roman" w:hAnsi="Times New Roman" w:hint="default"/>
      </w:rPr>
    </w:lvl>
    <w:lvl w:ilvl="1" w:tplc="5BBE1338" w:tentative="1">
      <w:start w:val="1"/>
      <w:numFmt w:val="bullet"/>
      <w:lvlText w:val="•"/>
      <w:lvlJc w:val="left"/>
      <w:pPr>
        <w:tabs>
          <w:tab w:val="num" w:pos="1440"/>
        </w:tabs>
        <w:ind w:left="1440" w:hanging="360"/>
      </w:pPr>
      <w:rPr>
        <w:rFonts w:ascii="Times New Roman" w:hAnsi="Times New Roman" w:hint="default"/>
      </w:rPr>
    </w:lvl>
    <w:lvl w:ilvl="2" w:tplc="C7405B98" w:tentative="1">
      <w:start w:val="1"/>
      <w:numFmt w:val="bullet"/>
      <w:lvlText w:val="•"/>
      <w:lvlJc w:val="left"/>
      <w:pPr>
        <w:tabs>
          <w:tab w:val="num" w:pos="2160"/>
        </w:tabs>
        <w:ind w:left="2160" w:hanging="360"/>
      </w:pPr>
      <w:rPr>
        <w:rFonts w:ascii="Times New Roman" w:hAnsi="Times New Roman" w:hint="default"/>
      </w:rPr>
    </w:lvl>
    <w:lvl w:ilvl="3" w:tplc="4C26B68E" w:tentative="1">
      <w:start w:val="1"/>
      <w:numFmt w:val="bullet"/>
      <w:lvlText w:val="•"/>
      <w:lvlJc w:val="left"/>
      <w:pPr>
        <w:tabs>
          <w:tab w:val="num" w:pos="2880"/>
        </w:tabs>
        <w:ind w:left="2880" w:hanging="360"/>
      </w:pPr>
      <w:rPr>
        <w:rFonts w:ascii="Times New Roman" w:hAnsi="Times New Roman" w:hint="default"/>
      </w:rPr>
    </w:lvl>
    <w:lvl w:ilvl="4" w:tplc="029EC748" w:tentative="1">
      <w:start w:val="1"/>
      <w:numFmt w:val="bullet"/>
      <w:lvlText w:val="•"/>
      <w:lvlJc w:val="left"/>
      <w:pPr>
        <w:tabs>
          <w:tab w:val="num" w:pos="3600"/>
        </w:tabs>
        <w:ind w:left="3600" w:hanging="360"/>
      </w:pPr>
      <w:rPr>
        <w:rFonts w:ascii="Times New Roman" w:hAnsi="Times New Roman" w:hint="default"/>
      </w:rPr>
    </w:lvl>
    <w:lvl w:ilvl="5" w:tplc="CC7C6A2A" w:tentative="1">
      <w:start w:val="1"/>
      <w:numFmt w:val="bullet"/>
      <w:lvlText w:val="•"/>
      <w:lvlJc w:val="left"/>
      <w:pPr>
        <w:tabs>
          <w:tab w:val="num" w:pos="4320"/>
        </w:tabs>
        <w:ind w:left="4320" w:hanging="360"/>
      </w:pPr>
      <w:rPr>
        <w:rFonts w:ascii="Times New Roman" w:hAnsi="Times New Roman" w:hint="default"/>
      </w:rPr>
    </w:lvl>
    <w:lvl w:ilvl="6" w:tplc="3E92CA5A" w:tentative="1">
      <w:start w:val="1"/>
      <w:numFmt w:val="bullet"/>
      <w:lvlText w:val="•"/>
      <w:lvlJc w:val="left"/>
      <w:pPr>
        <w:tabs>
          <w:tab w:val="num" w:pos="5040"/>
        </w:tabs>
        <w:ind w:left="5040" w:hanging="360"/>
      </w:pPr>
      <w:rPr>
        <w:rFonts w:ascii="Times New Roman" w:hAnsi="Times New Roman" w:hint="default"/>
      </w:rPr>
    </w:lvl>
    <w:lvl w:ilvl="7" w:tplc="6D306376" w:tentative="1">
      <w:start w:val="1"/>
      <w:numFmt w:val="bullet"/>
      <w:lvlText w:val="•"/>
      <w:lvlJc w:val="left"/>
      <w:pPr>
        <w:tabs>
          <w:tab w:val="num" w:pos="5760"/>
        </w:tabs>
        <w:ind w:left="5760" w:hanging="360"/>
      </w:pPr>
      <w:rPr>
        <w:rFonts w:ascii="Times New Roman" w:hAnsi="Times New Roman" w:hint="default"/>
      </w:rPr>
    </w:lvl>
    <w:lvl w:ilvl="8" w:tplc="3078E7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37"/>
    <w:rsid w:val="000C631A"/>
    <w:rsid w:val="00123572"/>
    <w:rsid w:val="00301D87"/>
    <w:rsid w:val="00540688"/>
    <w:rsid w:val="00826647"/>
    <w:rsid w:val="00BF4DB4"/>
    <w:rsid w:val="00C32428"/>
    <w:rsid w:val="00E72137"/>
    <w:rsid w:val="00F60986"/>
    <w:rsid w:val="00F8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95A7"/>
  <w15:chartTrackingRefBased/>
  <w15:docId w15:val="{90F7B387-95B7-4A71-809B-78C0B26A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SCHUETT-MARTINEZ</dc:creator>
  <cp:keywords/>
  <dc:description/>
  <cp:lastModifiedBy>JENNIFER SCHUETT-MARTINEZ</cp:lastModifiedBy>
  <cp:revision>5</cp:revision>
  <dcterms:created xsi:type="dcterms:W3CDTF">2019-09-09T17:18:00Z</dcterms:created>
  <dcterms:modified xsi:type="dcterms:W3CDTF">2019-09-09T17:44:00Z</dcterms:modified>
</cp:coreProperties>
</file>